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B42" w:rsidRPr="00492F31" w:rsidRDefault="00770B42" w:rsidP="00770B4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0C4D32">
        <w:rPr>
          <w:rFonts w:ascii="Arial" w:hAnsi="Arial" w:cs="Arial"/>
          <w:bCs/>
          <w:sz w:val="20"/>
          <w:szCs w:val="20"/>
        </w:rPr>
        <w:t>Nº 007/2018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770B42" w:rsidRPr="00492F31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CB2627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431"/>
      </w:tblGrid>
      <w:tr w:rsidR="00770B42" w:rsidRPr="00F04126" w:rsidTr="008A16BD">
        <w:trPr>
          <w:trHeight w:val="419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  <w:p w:rsidR="00770B42" w:rsidRPr="00F04126" w:rsidRDefault="00770B42" w:rsidP="008A16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F04126">
              <w:rPr>
                <w:rFonts w:ascii="Arial" w:hAnsi="Arial" w:cs="Arial"/>
                <w:sz w:val="18"/>
                <w:szCs w:val="18"/>
              </w:rPr>
              <w:t xml:space="preserve"> Serviços de impressão de 6 (seis) edições bimestrais do Jornal do CRCMG em processo CTP, durante o período de 12 (doze) meses, conforme as especificações e as condições detalhadas neste Termo de Referência.</w:t>
            </w:r>
          </w:p>
        </w:tc>
      </w:tr>
      <w:tr w:rsidR="00770B42" w:rsidRPr="00F04126" w:rsidTr="008A16BD">
        <w:trPr>
          <w:trHeight w:val="454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B42" w:rsidRPr="00F04126" w:rsidRDefault="00770B42" w:rsidP="008A16B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ESPECIFICAÇÕES: </w:t>
            </w: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 xml:space="preserve">PERIODICIDADE DA PUBLICAÇÃO: 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6 (seis) edições bimestrais.</w:t>
            </w:r>
          </w:p>
          <w:p w:rsidR="00770B42" w:rsidRPr="00F04126" w:rsidRDefault="00770B42" w:rsidP="008A16BD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 xml:space="preserve">QUANTIDADE POR EDIÇÃO: 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Tiragem de 36.000 (trinta e seis mil) exemplares, por bimestre, totalizando 216.000 (duzentos e dezesseis mil) exemplares.</w:t>
            </w:r>
          </w:p>
          <w:p w:rsidR="00770B42" w:rsidRPr="00F04126" w:rsidRDefault="00770B42" w:rsidP="008A16BD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ESPECIFICAÇÕES DA PUBLICAÇÃO: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Formato: 21x28cm (fechado) 42x28cm (aberto);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Papel: Couchê liso 90 gramas;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Cor: 4 x 4 cores;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Acabamento: 1 (uma) dobra, 2 (dois) grampos e refilado;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Quantidade de página: 20 (vinte) páginas, em cada edição.</w:t>
            </w:r>
          </w:p>
          <w:p w:rsidR="00770B42" w:rsidRPr="00F04126" w:rsidRDefault="00770B42" w:rsidP="008A16BD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04126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IMPRESSÃO:</w:t>
            </w:r>
            <w:r w:rsidRPr="00F0412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Impressão Offset em máquina 4 cores;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Gravação em processo CTP.</w:t>
            </w: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PROVAS: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 xml:space="preserve">Epson Digital 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Boneco Xerox 4 cores (boneco montado)</w:t>
            </w:r>
          </w:p>
          <w:p w:rsidR="00770B42" w:rsidRPr="00F04126" w:rsidRDefault="00770B42" w:rsidP="008A16BD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770B42" w:rsidRPr="00F04126" w:rsidRDefault="00770B42" w:rsidP="008A16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SELO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04126">
              <w:rPr>
                <w:rFonts w:ascii="Arial" w:hAnsi="Arial" w:cs="Arial"/>
                <w:sz w:val="18"/>
                <w:szCs w:val="18"/>
              </w:rPr>
              <w:t>O selo do produto certificado pela FSC deverá ser impresso Jornal do CRCMG</w:t>
            </w:r>
          </w:p>
          <w:p w:rsidR="00770B42" w:rsidRPr="00F04126" w:rsidRDefault="00770B42" w:rsidP="00770B42">
            <w:pPr>
              <w:pStyle w:val="PargrafodaLista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70B42" w:rsidRPr="00F04126" w:rsidTr="008A16BD">
        <w:trPr>
          <w:trHeight w:val="28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VALOR UNITÁRIO DO EXEMPLAR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jc w:val="both"/>
              <w:rPr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04126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770B42" w:rsidRPr="00F04126" w:rsidTr="008A16BD">
        <w:trPr>
          <w:trHeight w:val="4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>VALOR DA PÁGINA ADICIONADA OU SUPRIMIDA (1/20 avos do valor unitário do exemplar)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jc w:val="both"/>
              <w:rPr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04126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770B42" w:rsidRPr="00F04126" w:rsidTr="008A16BD">
        <w:trPr>
          <w:trHeight w:val="4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>VALOR POR EDIÇÃO (com 36.000 exemplares)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jc w:val="both"/>
              <w:rPr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04126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770B42" w:rsidRPr="00F04126" w:rsidTr="008A16BD">
        <w:trPr>
          <w:trHeight w:val="4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>VALOR TOTAL DO ITEM (6 edições, totalizando 216.000 exemplares)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0B42" w:rsidRPr="00F04126" w:rsidRDefault="00770B42" w:rsidP="008A16BD">
            <w:pPr>
              <w:jc w:val="both"/>
              <w:rPr>
                <w:sz w:val="18"/>
                <w:szCs w:val="18"/>
              </w:rPr>
            </w:pPr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F04126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F04126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770B42" w:rsidRPr="005968F6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5968F6">
        <w:rPr>
          <w:rFonts w:ascii="Arial" w:hAnsi="Arial" w:cs="Arial"/>
          <w:bCs/>
          <w:color w:val="FF0000"/>
          <w:sz w:val="20"/>
          <w:szCs w:val="20"/>
        </w:rPr>
        <w:t>*</w:t>
      </w:r>
      <w:r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Pr="005968F6">
        <w:rPr>
          <w:rFonts w:ascii="Arial" w:hAnsi="Arial" w:cs="Arial"/>
          <w:bCs/>
          <w:color w:val="FF0000"/>
          <w:sz w:val="20"/>
          <w:szCs w:val="20"/>
        </w:rPr>
        <w:t xml:space="preserve">O Critério de julgamento é o VALOR </w:t>
      </w:r>
      <w:r>
        <w:rPr>
          <w:rFonts w:ascii="Arial" w:hAnsi="Arial" w:cs="Arial"/>
          <w:bCs/>
          <w:color w:val="FF0000"/>
          <w:sz w:val="20"/>
          <w:szCs w:val="20"/>
        </w:rPr>
        <w:t>GLOBAL</w:t>
      </w:r>
      <w:r w:rsidRPr="005968F6">
        <w:rPr>
          <w:rFonts w:ascii="Arial" w:hAnsi="Arial" w:cs="Arial"/>
          <w:bCs/>
          <w:color w:val="FF0000"/>
          <w:sz w:val="20"/>
          <w:szCs w:val="20"/>
        </w:rPr>
        <w:t xml:space="preserve"> DO ITEM.</w:t>
      </w:r>
    </w:p>
    <w:p w:rsidR="00770B42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15403D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5403D">
        <w:rPr>
          <w:rFonts w:ascii="Arial" w:hAnsi="Arial" w:cs="Arial"/>
          <w:sz w:val="18"/>
          <w:szCs w:val="18"/>
        </w:rPr>
        <w:t xml:space="preserve">Condições de pagamento: </w:t>
      </w:r>
      <w:r w:rsidRPr="0015403D">
        <w:rPr>
          <w:rFonts w:ascii="Arial" w:eastAsia="Calibri" w:hAnsi="Arial" w:cs="Arial"/>
          <w:sz w:val="18"/>
          <w:szCs w:val="18"/>
        </w:rPr>
        <w:t xml:space="preserve">O CRCMG efetuará o pagamento em até 10 (dez) dias úteis, após a prestação dos serviços, mediante apresentação da nota fiscal, com as devidas deduções legais, bem como das </w:t>
      </w:r>
      <w:r w:rsidRPr="0015403D">
        <w:rPr>
          <w:rFonts w:ascii="Arial" w:eastAsia="Calibri" w:hAnsi="Arial" w:cs="Arial"/>
          <w:sz w:val="18"/>
          <w:szCs w:val="18"/>
        </w:rPr>
        <w:lastRenderedPageBreak/>
        <w:t>certidões de regularidade junto ao FGTS, ao INSS e à Justiça do Trabalho, além da Declaração de Optante pelo Simples Nacional, se for o caso.</w:t>
      </w:r>
    </w:p>
    <w:p w:rsidR="00770B42" w:rsidRPr="0015403D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15403D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5403D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770B42" w:rsidRPr="0015403D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15403D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5403D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770B42" w:rsidRPr="0015403D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5403D">
        <w:rPr>
          <w:rFonts w:ascii="Arial" w:hAnsi="Arial" w:cs="Arial"/>
          <w:sz w:val="18"/>
          <w:szCs w:val="18"/>
        </w:rPr>
        <w:t>Submetemo-nos a todas as condições do Edital nº 007/2018, inclusive quanto</w:t>
      </w:r>
      <w:r w:rsidRPr="00613C55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666105">
        <w:rPr>
          <w:rFonts w:ascii="Arial" w:hAnsi="Arial" w:cs="Arial"/>
          <w:sz w:val="18"/>
          <w:szCs w:val="18"/>
        </w:rPr>
        <w:t>2018</w:t>
      </w:r>
      <w:r w:rsidRPr="00613C55">
        <w:rPr>
          <w:rFonts w:ascii="Arial" w:hAnsi="Arial" w:cs="Arial"/>
          <w:sz w:val="18"/>
          <w:szCs w:val="18"/>
        </w:rPr>
        <w:t>.</w:t>
      </w: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70B42" w:rsidRPr="00613C55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770B42" w:rsidRDefault="00770B42" w:rsidP="00770B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756E44" w:rsidRPr="00770B42" w:rsidRDefault="00756E44" w:rsidP="00770B42"/>
    <w:sectPr w:rsidR="00756E44" w:rsidRPr="00770B42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770B42">
            <w:rPr>
              <w:rFonts w:ascii="Arial" w:hAnsi="Arial" w:cs="Arial"/>
              <w:sz w:val="20"/>
              <w:szCs w:val="20"/>
            </w:rPr>
            <w:t>72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130018">
            <w:rPr>
              <w:rFonts w:ascii="Arial" w:hAnsi="Arial" w:cs="Arial"/>
              <w:sz w:val="20"/>
              <w:szCs w:val="20"/>
            </w:rPr>
            <w:t>0</w:t>
          </w:r>
          <w:r w:rsidR="00770B42">
            <w:rPr>
              <w:rFonts w:ascii="Arial" w:hAnsi="Arial" w:cs="Arial"/>
              <w:sz w:val="20"/>
              <w:szCs w:val="20"/>
            </w:rPr>
            <w:t>7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226723"/>
    <w:rsid w:val="00323422"/>
    <w:rsid w:val="00346183"/>
    <w:rsid w:val="0054485E"/>
    <w:rsid w:val="005E0D22"/>
    <w:rsid w:val="00756E44"/>
    <w:rsid w:val="00770B42"/>
    <w:rsid w:val="0085383E"/>
    <w:rsid w:val="009378D3"/>
    <w:rsid w:val="00AA7BC3"/>
    <w:rsid w:val="00B35D05"/>
    <w:rsid w:val="00BF0E71"/>
    <w:rsid w:val="00D62270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5A645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15</cp:revision>
  <dcterms:created xsi:type="dcterms:W3CDTF">2017-10-02T20:23:00Z</dcterms:created>
  <dcterms:modified xsi:type="dcterms:W3CDTF">2018-04-11T14:12:00Z</dcterms:modified>
</cp:coreProperties>
</file>